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5A" w:rsidRPr="007D1A66" w:rsidRDefault="001F305A" w:rsidP="007D1A66">
      <w:pPr>
        <w:pStyle w:val="20"/>
        <w:shd w:val="clear" w:color="auto" w:fill="auto"/>
        <w:spacing w:after="0" w:line="240" w:lineRule="auto"/>
        <w:ind w:left="6379"/>
        <w:jc w:val="center"/>
        <w:rPr>
          <w:sz w:val="24"/>
          <w:szCs w:val="24"/>
        </w:rPr>
      </w:pPr>
      <w:r w:rsidRPr="007D1A66">
        <w:rPr>
          <w:sz w:val="24"/>
          <w:szCs w:val="24"/>
        </w:rPr>
        <w:t>Приложение №1</w:t>
      </w:r>
    </w:p>
    <w:p w:rsidR="001F305A" w:rsidRPr="007D1A66" w:rsidRDefault="001F305A" w:rsidP="007D1A66">
      <w:pPr>
        <w:pStyle w:val="20"/>
        <w:shd w:val="clear" w:color="auto" w:fill="auto"/>
        <w:spacing w:after="0" w:line="240" w:lineRule="auto"/>
        <w:ind w:left="6379"/>
        <w:jc w:val="center"/>
        <w:rPr>
          <w:sz w:val="24"/>
          <w:szCs w:val="24"/>
        </w:rPr>
      </w:pPr>
      <w:r w:rsidRPr="007D1A66">
        <w:rPr>
          <w:sz w:val="24"/>
          <w:szCs w:val="24"/>
        </w:rPr>
        <w:t>к отчету о результат</w:t>
      </w:r>
      <w:r w:rsidR="007D1A66" w:rsidRPr="007D1A66">
        <w:rPr>
          <w:sz w:val="24"/>
          <w:szCs w:val="24"/>
        </w:rPr>
        <w:t>а</w:t>
      </w:r>
      <w:r w:rsidRPr="007D1A66">
        <w:rPr>
          <w:sz w:val="24"/>
          <w:szCs w:val="24"/>
        </w:rPr>
        <w:t xml:space="preserve">х </w:t>
      </w:r>
      <w:proofErr w:type="spellStart"/>
      <w:r w:rsidRPr="007D1A66">
        <w:rPr>
          <w:sz w:val="24"/>
          <w:szCs w:val="24"/>
        </w:rPr>
        <w:t>самообследования</w:t>
      </w:r>
      <w:proofErr w:type="spellEnd"/>
    </w:p>
    <w:p w:rsidR="007D1A66" w:rsidRDefault="007D1A66" w:rsidP="007D1A66">
      <w:pPr>
        <w:pStyle w:val="101"/>
        <w:shd w:val="clear" w:color="auto" w:fill="auto"/>
        <w:spacing w:before="0" w:line="240" w:lineRule="auto"/>
        <w:ind w:left="6379"/>
      </w:pPr>
    </w:p>
    <w:p w:rsidR="007D1A66" w:rsidRDefault="007D1A66" w:rsidP="007D1A66">
      <w:pPr>
        <w:pStyle w:val="101"/>
        <w:shd w:val="clear" w:color="auto" w:fill="auto"/>
        <w:spacing w:before="0" w:line="240" w:lineRule="auto"/>
        <w:ind w:left="6379"/>
      </w:pPr>
    </w:p>
    <w:p w:rsidR="009D768F" w:rsidRPr="001F305A" w:rsidRDefault="00DB646E" w:rsidP="001F305A">
      <w:pPr>
        <w:pStyle w:val="101"/>
        <w:shd w:val="clear" w:color="auto" w:fill="auto"/>
        <w:spacing w:before="0" w:line="240" w:lineRule="auto"/>
        <w:ind w:left="100"/>
      </w:pPr>
      <w:r w:rsidRPr="001F305A">
        <w:t>Перечень параметров,</w:t>
      </w:r>
    </w:p>
    <w:p w:rsidR="009D768F" w:rsidRPr="001F305A" w:rsidRDefault="00DB646E" w:rsidP="001F305A">
      <w:pPr>
        <w:pStyle w:val="101"/>
        <w:shd w:val="clear" w:color="auto" w:fill="auto"/>
        <w:spacing w:before="0" w:line="240" w:lineRule="auto"/>
        <w:ind w:left="100"/>
      </w:pPr>
      <w:r w:rsidRPr="001F305A">
        <w:t xml:space="preserve">подлежащих оценке, при проведении независимой </w:t>
      </w:r>
      <w:proofErr w:type="gramStart"/>
      <w:r w:rsidRPr="001F305A">
        <w:t>оценки качества</w:t>
      </w:r>
      <w:r w:rsidRPr="001F305A">
        <w:br/>
        <w:t>условий оказания услуг</w:t>
      </w:r>
      <w:proofErr w:type="gramEnd"/>
      <w:r w:rsidRPr="001F305A">
        <w:t xml:space="preserve"> образовательными организациями,</w:t>
      </w:r>
      <w:r w:rsidRPr="001F305A">
        <w:br/>
        <w:t>характеризующие комфортность условий предоставления</w:t>
      </w:r>
    </w:p>
    <w:p w:rsidR="009D768F" w:rsidRDefault="00DB646E" w:rsidP="001F305A">
      <w:pPr>
        <w:pStyle w:val="101"/>
        <w:shd w:val="clear" w:color="auto" w:fill="auto"/>
        <w:spacing w:before="0" w:line="240" w:lineRule="auto"/>
        <w:ind w:left="100"/>
      </w:pPr>
      <w:r w:rsidRPr="001F305A">
        <w:t>образовательных услуг</w:t>
      </w:r>
    </w:p>
    <w:p w:rsidR="007D1A66" w:rsidRDefault="007D1A66" w:rsidP="001F305A">
      <w:pPr>
        <w:pStyle w:val="101"/>
        <w:shd w:val="clear" w:color="auto" w:fill="auto"/>
        <w:spacing w:before="0" w:line="240" w:lineRule="auto"/>
        <w:ind w:left="100"/>
      </w:pPr>
    </w:p>
    <w:tbl>
      <w:tblPr>
        <w:tblW w:w="98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6217"/>
        <w:gridCol w:w="1732"/>
        <w:gridCol w:w="1249"/>
      </w:tblGrid>
      <w:tr w:rsidR="007D1A66" w:rsidRPr="007D1A66" w:rsidTr="007D1A66">
        <w:trPr>
          <w:trHeight w:hRule="exact" w:val="6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№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1A66">
              <w:rPr>
                <w:rStyle w:val="21"/>
                <w:sz w:val="24"/>
                <w:szCs w:val="24"/>
              </w:rPr>
              <w:t>п</w:t>
            </w:r>
            <w:proofErr w:type="spellEnd"/>
            <w:proofErr w:type="gramEnd"/>
            <w:r w:rsidRPr="007D1A66">
              <w:rPr>
                <w:rStyle w:val="21"/>
                <w:sz w:val="24"/>
                <w:szCs w:val="24"/>
              </w:rPr>
              <w:t>/</w:t>
            </w:r>
            <w:proofErr w:type="spellStart"/>
            <w:r w:rsidRPr="007D1A66">
              <w:rPr>
                <w:rStyle w:val="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"/>
                <w:sz w:val="24"/>
                <w:szCs w:val="24"/>
              </w:rPr>
              <w:t>Позиция оценивания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"/>
                <w:sz w:val="24"/>
                <w:szCs w:val="24"/>
              </w:rPr>
              <w:t>Единица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"/>
                <w:sz w:val="24"/>
                <w:szCs w:val="24"/>
              </w:rPr>
              <w:t>измерения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"/>
                <w:sz w:val="24"/>
                <w:szCs w:val="24"/>
              </w:rPr>
              <w:t>Оценка</w:t>
            </w:r>
          </w:p>
        </w:tc>
      </w:tr>
      <w:tr w:rsidR="007D1A66" w:rsidRPr="007D1A66" w:rsidTr="007D1A66">
        <w:trPr>
          <w:trHeight w:hRule="exact" w:val="605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tabs>
                <w:tab w:val="left" w:pos="6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2.1. </w:t>
            </w:r>
            <w:r w:rsidRPr="007D1A66">
              <w:rPr>
                <w:rStyle w:val="22"/>
                <w:sz w:val="24"/>
                <w:szCs w:val="24"/>
              </w:rPr>
              <w:t>Обеспечение в образовательной организации комфортных условий предоставления услуг.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tabs>
                <w:tab w:val="left" w:pos="68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2.1.1. </w:t>
            </w:r>
            <w:r w:rsidRPr="007D1A66">
              <w:rPr>
                <w:rStyle w:val="22"/>
                <w:sz w:val="24"/>
                <w:szCs w:val="24"/>
              </w:rPr>
              <w:t>Наличие комфортных условий для предоставления услуг</w:t>
            </w:r>
          </w:p>
        </w:tc>
      </w:tr>
      <w:tr w:rsidR="007D1A66" w:rsidRPr="007D1A66" w:rsidTr="007D1A66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23D82" w:rsidP="007D1A66">
            <w:pPr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нет</w:t>
            </w:r>
          </w:p>
        </w:tc>
      </w:tr>
      <w:tr w:rsidR="007D1A66" w:rsidRPr="007D1A66" w:rsidTr="007D1A66">
        <w:trPr>
          <w:trHeight w:hRule="exact" w:val="5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23D82" w:rsidP="007D1A66">
            <w:pPr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</w:t>
            </w:r>
          </w:p>
        </w:tc>
      </w:tr>
      <w:tr w:rsidR="007D1A66" w:rsidRPr="007D1A66" w:rsidTr="007D1A66">
        <w:trPr>
          <w:trHeight w:hRule="exact" w:val="3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Доступность питьевой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23D82" w:rsidP="007D1A66">
            <w:pPr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</w:t>
            </w:r>
          </w:p>
        </w:tc>
      </w:tr>
      <w:tr w:rsidR="007D1A66" w:rsidRPr="007D1A66" w:rsidTr="007D1A66">
        <w:trPr>
          <w:trHeight w:hRule="exact" w:val="8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23D82" w:rsidP="007D1A66">
            <w:pPr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</w:t>
            </w:r>
          </w:p>
        </w:tc>
      </w:tr>
      <w:tr w:rsidR="007D1A66" w:rsidRPr="007D1A66" w:rsidTr="007D1A66">
        <w:trPr>
          <w:trHeight w:hRule="exact" w:val="6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Санитарное состояние помещений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23D82" w:rsidP="007D1A66">
            <w:pPr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</w:t>
            </w:r>
          </w:p>
        </w:tc>
      </w:tr>
      <w:tr w:rsidR="007D1A66" w:rsidRPr="007D1A66" w:rsidTr="007D1A66">
        <w:trPr>
          <w:trHeight w:hRule="exact" w:val="1761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2.2. Наличие возможности развития творческих способностей и интересов обучающихся.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 xml:space="preserve">2.2.1.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</w:t>
            </w:r>
            <w:r w:rsidRPr="007D1A66">
              <w:rPr>
                <w:rStyle w:val="212pt"/>
              </w:rPr>
              <w:t>спортивных мероприятиях, и других массовых мероприятиях.</w:t>
            </w:r>
          </w:p>
        </w:tc>
      </w:tr>
      <w:tr w:rsidR="007D1A66" w:rsidRPr="007D1A66" w:rsidTr="007D1A66">
        <w:trPr>
          <w:trHeight w:hRule="exact"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кружков, спортивных секций, творческих коллективов, научных обществ, клубов и других объединений.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23D82" w:rsidP="007D1A66">
            <w:pPr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</w:t>
            </w:r>
          </w:p>
        </w:tc>
      </w:tr>
      <w:tr w:rsidR="007D1A66" w:rsidRPr="007D1A66" w:rsidTr="007D1A66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Участие обучающихся в различных олимпиадах, смотрах, конкурсах: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rPr>
                <w:rFonts w:ascii="Times New Roman" w:hAnsi="Times New Roman" w:cs="Times New Roman"/>
              </w:rPr>
            </w:pPr>
          </w:p>
        </w:tc>
      </w:tr>
      <w:tr w:rsidR="007D1A66" w:rsidRPr="007D1A66" w:rsidTr="007D1A66">
        <w:trPr>
          <w:trHeight w:hRule="exact" w:val="5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 xml:space="preserve">общее количество </w:t>
            </w:r>
            <w:proofErr w:type="gramStart"/>
            <w:r w:rsidRPr="007D1A66">
              <w:rPr>
                <w:rStyle w:val="22"/>
                <w:sz w:val="24"/>
                <w:szCs w:val="24"/>
              </w:rPr>
              <w:t>обучающихся</w:t>
            </w:r>
            <w:proofErr w:type="gramEnd"/>
            <w:r w:rsidRPr="007D1A66">
              <w:rPr>
                <w:rStyle w:val="22"/>
                <w:sz w:val="24"/>
                <w:szCs w:val="24"/>
              </w:rPr>
              <w:t xml:space="preserve"> в образовательной организации;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023D82" w:rsidP="00DF3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DF3523">
              <w:rPr>
                <w:rFonts w:ascii="Times New Roman" w:hAnsi="Times New Roman" w:cs="Times New Roman"/>
              </w:rPr>
              <w:t>4</w:t>
            </w:r>
          </w:p>
        </w:tc>
      </w:tr>
      <w:tr w:rsidR="007D1A66" w:rsidRPr="007D1A66" w:rsidTr="007D1A66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 обучающихся, принявших участие в различных олимпиадах, смотрах, конкурсах;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DF3523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</w:tr>
      <w:tr w:rsidR="007D1A66" w:rsidRPr="007D1A66" w:rsidTr="007D1A66">
        <w:trPr>
          <w:trHeight w:hRule="exact" w:val="8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доля обучающихся (от общего количества обучающихся), принявших участие в различных олимпиадах, смотрах, конкурсах.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DF3523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7D1A66" w:rsidRPr="007D1A66" w:rsidTr="007D1A66">
        <w:trPr>
          <w:trHeight w:hRule="exact" w:val="5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jc w:val="center"/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Наличие победителей в смотрах, конкурсах, олимпиадах различного уровня: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DF3523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D1A66" w:rsidRPr="007D1A66" w:rsidTr="007D1A66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региональный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DF3523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D1A66" w:rsidRPr="007D1A66" w:rsidTr="007D1A66">
        <w:trPr>
          <w:trHeight w:hRule="exact" w:val="5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федеральный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DF3523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A66" w:rsidRPr="007D1A66" w:rsidTr="007D1A66">
        <w:trPr>
          <w:trHeight w:hRule="exact" w:val="5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международный уровень.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12pt"/>
              </w:rPr>
              <w:t>количество</w:t>
            </w:r>
          </w:p>
          <w:p w:rsidR="007D1A66" w:rsidRPr="007D1A66" w:rsidRDefault="007D1A66" w:rsidP="007D1A6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A66">
              <w:rPr>
                <w:rStyle w:val="22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7D1A66" w:rsidRDefault="00DF3523" w:rsidP="007D1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D768F" w:rsidRPr="001F305A" w:rsidRDefault="009D768F" w:rsidP="001F305A">
      <w:pPr>
        <w:rPr>
          <w:rFonts w:ascii="Times New Roman" w:hAnsi="Times New Roman" w:cs="Times New Roman"/>
          <w:sz w:val="28"/>
          <w:szCs w:val="28"/>
        </w:rPr>
      </w:pPr>
    </w:p>
    <w:p w:rsidR="009D768F" w:rsidRPr="001F305A" w:rsidRDefault="009D768F" w:rsidP="001F305A">
      <w:pPr>
        <w:rPr>
          <w:rFonts w:ascii="Times New Roman" w:hAnsi="Times New Roman" w:cs="Times New Roman"/>
          <w:sz w:val="28"/>
          <w:szCs w:val="28"/>
        </w:rPr>
        <w:sectPr w:rsidR="009D768F" w:rsidRPr="001F305A" w:rsidSect="007D1A66">
          <w:type w:val="continuous"/>
          <w:pgSz w:w="11900" w:h="16840"/>
          <w:pgMar w:top="851" w:right="567" w:bottom="567" w:left="1701" w:header="0" w:footer="6" w:gutter="0"/>
          <w:cols w:space="720"/>
          <w:noEndnote/>
          <w:docGrid w:linePitch="360"/>
        </w:sectPr>
      </w:pPr>
    </w:p>
    <w:p w:rsidR="007D1A66" w:rsidRPr="007D1A66" w:rsidRDefault="007D1A66" w:rsidP="007D1A66">
      <w:pPr>
        <w:pStyle w:val="20"/>
        <w:shd w:val="clear" w:color="auto" w:fill="auto"/>
        <w:spacing w:after="0" w:line="240" w:lineRule="auto"/>
        <w:ind w:left="6379"/>
        <w:jc w:val="center"/>
        <w:rPr>
          <w:sz w:val="24"/>
          <w:szCs w:val="24"/>
        </w:rPr>
      </w:pPr>
      <w:r w:rsidRPr="007D1A66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7D1A66" w:rsidRPr="007D1A66" w:rsidRDefault="007D1A66" w:rsidP="007D1A66">
      <w:pPr>
        <w:pStyle w:val="20"/>
        <w:shd w:val="clear" w:color="auto" w:fill="auto"/>
        <w:spacing w:after="0" w:line="240" w:lineRule="auto"/>
        <w:ind w:left="6379"/>
        <w:jc w:val="center"/>
        <w:rPr>
          <w:sz w:val="24"/>
          <w:szCs w:val="24"/>
        </w:rPr>
      </w:pPr>
      <w:r w:rsidRPr="007D1A66">
        <w:rPr>
          <w:sz w:val="24"/>
          <w:szCs w:val="24"/>
        </w:rPr>
        <w:t xml:space="preserve">к отчету о результатах </w:t>
      </w:r>
      <w:proofErr w:type="spellStart"/>
      <w:r w:rsidRPr="007D1A66">
        <w:rPr>
          <w:sz w:val="24"/>
          <w:szCs w:val="24"/>
        </w:rPr>
        <w:t>самообследования</w:t>
      </w:r>
      <w:proofErr w:type="spellEnd"/>
    </w:p>
    <w:p w:rsidR="007D1A66" w:rsidRDefault="007D1A66" w:rsidP="001F305A">
      <w:pPr>
        <w:pStyle w:val="20"/>
        <w:shd w:val="clear" w:color="auto" w:fill="auto"/>
        <w:tabs>
          <w:tab w:val="left" w:pos="9552"/>
        </w:tabs>
        <w:spacing w:after="0" w:line="240" w:lineRule="auto"/>
        <w:ind w:left="5200" w:firstLine="960"/>
      </w:pPr>
    </w:p>
    <w:p w:rsidR="007D1A66" w:rsidRDefault="007D1A66" w:rsidP="001F305A">
      <w:pPr>
        <w:pStyle w:val="20"/>
        <w:shd w:val="clear" w:color="auto" w:fill="auto"/>
        <w:tabs>
          <w:tab w:val="left" w:pos="9552"/>
        </w:tabs>
        <w:spacing w:after="0" w:line="240" w:lineRule="auto"/>
        <w:ind w:left="5200" w:firstLine="960"/>
      </w:pPr>
    </w:p>
    <w:p w:rsidR="009D768F" w:rsidRPr="001F305A" w:rsidRDefault="00DB646E" w:rsidP="001F305A">
      <w:pPr>
        <w:pStyle w:val="101"/>
        <w:shd w:val="clear" w:color="auto" w:fill="auto"/>
        <w:spacing w:before="0" w:line="240" w:lineRule="auto"/>
        <w:ind w:left="20"/>
      </w:pPr>
      <w:r w:rsidRPr="001F305A">
        <w:t>Перечень параметров,</w:t>
      </w:r>
    </w:p>
    <w:p w:rsidR="009D768F" w:rsidRDefault="00DB646E" w:rsidP="001F305A">
      <w:pPr>
        <w:pStyle w:val="101"/>
        <w:shd w:val="clear" w:color="auto" w:fill="auto"/>
        <w:spacing w:before="0" w:line="240" w:lineRule="auto"/>
        <w:ind w:left="20"/>
      </w:pPr>
      <w:r w:rsidRPr="001F305A">
        <w:t xml:space="preserve">подлежащих оценке, при проведении независимой </w:t>
      </w:r>
      <w:proofErr w:type="gramStart"/>
      <w:r w:rsidRPr="001F305A">
        <w:t>оценки качества</w:t>
      </w:r>
      <w:r w:rsidRPr="001F305A">
        <w:br/>
        <w:t>условий оказания услуг</w:t>
      </w:r>
      <w:proofErr w:type="gramEnd"/>
      <w:r w:rsidRPr="001F305A">
        <w:t xml:space="preserve"> образовательными организациями,</w:t>
      </w:r>
      <w:r w:rsidRPr="001F305A">
        <w:br/>
        <w:t>характеризующие доступность образовательных услуг для инвалидов</w:t>
      </w:r>
    </w:p>
    <w:p w:rsidR="007D1A66" w:rsidRDefault="007D1A66" w:rsidP="001F305A">
      <w:pPr>
        <w:pStyle w:val="101"/>
        <w:shd w:val="clear" w:color="auto" w:fill="auto"/>
        <w:spacing w:before="0" w:line="240" w:lineRule="auto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8"/>
        <w:gridCol w:w="6217"/>
        <w:gridCol w:w="1728"/>
        <w:gridCol w:w="1260"/>
      </w:tblGrid>
      <w:tr w:rsidR="007D1A66" w:rsidRPr="00824C9D" w:rsidTr="00824C9D">
        <w:trPr>
          <w:trHeight w:hRule="exact" w:val="6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№</w:t>
            </w:r>
          </w:p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4C9D">
              <w:rPr>
                <w:rStyle w:val="21"/>
                <w:sz w:val="24"/>
                <w:szCs w:val="24"/>
              </w:rPr>
              <w:t>п</w:t>
            </w:r>
            <w:proofErr w:type="spellEnd"/>
            <w:proofErr w:type="gramEnd"/>
            <w:r w:rsidRPr="00824C9D">
              <w:rPr>
                <w:rStyle w:val="21"/>
                <w:sz w:val="24"/>
                <w:szCs w:val="24"/>
              </w:rPr>
              <w:t>/</w:t>
            </w:r>
            <w:proofErr w:type="spellStart"/>
            <w:r w:rsidRPr="00824C9D">
              <w:rPr>
                <w:rStyle w:val="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"/>
                <w:sz w:val="24"/>
                <w:szCs w:val="24"/>
              </w:rPr>
              <w:t>Позиция оценивания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"/>
                <w:sz w:val="24"/>
                <w:szCs w:val="24"/>
              </w:rPr>
              <w:t>Единица</w:t>
            </w:r>
          </w:p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"/>
                <w:sz w:val="24"/>
                <w:szCs w:val="24"/>
              </w:rPr>
              <w:t>Оценка</w:t>
            </w:r>
          </w:p>
        </w:tc>
      </w:tr>
      <w:tr w:rsidR="007D1A66" w:rsidRPr="00824C9D" w:rsidTr="00824C9D">
        <w:trPr>
          <w:trHeight w:hRule="exact" w:val="938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824C9D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12pt"/>
              </w:rPr>
              <w:t>3.1.</w:t>
            </w:r>
            <w:r w:rsidR="007D1A66" w:rsidRPr="00824C9D">
              <w:rPr>
                <w:rStyle w:val="212pt"/>
              </w:rPr>
              <w:t xml:space="preserve"> </w:t>
            </w:r>
            <w:r w:rsidR="007D1A66" w:rsidRPr="00824C9D">
              <w:rPr>
                <w:rStyle w:val="22"/>
                <w:sz w:val="24"/>
                <w:szCs w:val="24"/>
              </w:rPr>
              <w:t>Оборудование помещений образовательной организации и прилегающей к ней территории с учётом доступности для инвалидов</w:t>
            </w:r>
            <w:r>
              <w:rPr>
                <w:rStyle w:val="22"/>
                <w:sz w:val="24"/>
                <w:szCs w:val="24"/>
              </w:rPr>
              <w:t>.</w:t>
            </w:r>
          </w:p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3.1.1. Наличие в помещениях образовательной организации и на прилегающей к ней территории:</w:t>
            </w:r>
          </w:p>
        </w:tc>
      </w:tr>
      <w:tr w:rsidR="007D1A66" w:rsidRPr="00824C9D" w:rsidTr="00824C9D">
        <w:trPr>
          <w:trHeight w:hRule="exact" w:val="5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оборудованных входных групп пандусами (подъёмными платформами);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023D82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</w:t>
            </w:r>
          </w:p>
        </w:tc>
      </w:tr>
      <w:tr w:rsidR="007D1A66" w:rsidRPr="00824C9D" w:rsidTr="00824C9D">
        <w:trPr>
          <w:trHeight w:hRule="exact" w:val="5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выделенных стоянок для автотранспортных средств инвалидов;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023D82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нет</w:t>
            </w:r>
          </w:p>
        </w:tc>
      </w:tr>
      <w:tr w:rsidR="007D1A66" w:rsidRPr="00824C9D" w:rsidTr="00824C9D">
        <w:trPr>
          <w:trHeight w:hRule="exact" w:val="5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адаптированных лифтов, поручней, расширенных дверных проёмов;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DF3523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нет</w:t>
            </w:r>
          </w:p>
        </w:tc>
      </w:tr>
      <w:tr w:rsidR="007D1A66" w:rsidRPr="00824C9D" w:rsidTr="00824C9D">
        <w:trPr>
          <w:trHeight w:hRule="exact" w:val="32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специальных кресел-колясок;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023D82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нет</w:t>
            </w:r>
          </w:p>
        </w:tc>
      </w:tr>
      <w:tr w:rsidR="007D1A66" w:rsidRPr="00824C9D" w:rsidTr="00824C9D">
        <w:trPr>
          <w:trHeight w:hRule="exact" w:val="6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специально оборудованных санитарн</w:t>
            </w:r>
            <w:proofErr w:type="gramStart"/>
            <w:r w:rsidRPr="00824C9D">
              <w:rPr>
                <w:rStyle w:val="22"/>
                <w:sz w:val="24"/>
                <w:szCs w:val="24"/>
              </w:rPr>
              <w:t>о-</w:t>
            </w:r>
            <w:proofErr w:type="gramEnd"/>
            <w:r w:rsidRPr="00824C9D">
              <w:rPr>
                <w:rStyle w:val="22"/>
                <w:sz w:val="24"/>
                <w:szCs w:val="24"/>
              </w:rPr>
              <w:t xml:space="preserve"> гигиенических помещений в организации социальной сферы.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023D82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нет</w:t>
            </w:r>
          </w:p>
        </w:tc>
      </w:tr>
      <w:tr w:rsidR="007D1A66" w:rsidRPr="00824C9D" w:rsidTr="00824C9D">
        <w:trPr>
          <w:trHeight w:hRule="exact" w:val="1289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3.2. Обеспечение в образовательной организации условий доступности, инвалидам получать образовательные услуги наравне с другими.</w:t>
            </w:r>
          </w:p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другими.</w:t>
            </w:r>
          </w:p>
        </w:tc>
      </w:tr>
      <w:tr w:rsidR="007D1A66" w:rsidRPr="00824C9D" w:rsidTr="00824C9D">
        <w:trPr>
          <w:trHeight w:hRule="exact" w:val="6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DF3523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нет</w:t>
            </w:r>
          </w:p>
        </w:tc>
      </w:tr>
      <w:tr w:rsidR="007D1A66" w:rsidRPr="00824C9D" w:rsidTr="00824C9D">
        <w:trPr>
          <w:trHeight w:hRule="exact" w:val="10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12pt"/>
              </w:rPr>
              <w:t xml:space="preserve">Дублирование надписей, знаков и иной текстовой </w:t>
            </w:r>
            <w:r w:rsidR="00824C9D">
              <w:rPr>
                <w:rStyle w:val="212pt"/>
              </w:rPr>
              <w:t>и</w:t>
            </w:r>
            <w:r w:rsidRPr="00824C9D">
              <w:rPr>
                <w:rStyle w:val="22"/>
                <w:sz w:val="24"/>
                <w:szCs w:val="24"/>
              </w:rPr>
              <w:t xml:space="preserve"> </w:t>
            </w:r>
            <w:r w:rsidRPr="00824C9D">
              <w:rPr>
                <w:rStyle w:val="212pt"/>
              </w:rPr>
              <w:t xml:space="preserve">графической информации </w:t>
            </w:r>
            <w:r w:rsidRPr="00824C9D">
              <w:rPr>
                <w:rStyle w:val="22"/>
                <w:sz w:val="24"/>
                <w:szCs w:val="24"/>
              </w:rPr>
              <w:t>знаками, выполненными рельефно-точечным шрифтом Брайля.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DF3523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нет</w:t>
            </w:r>
          </w:p>
        </w:tc>
      </w:tr>
      <w:tr w:rsidR="007D1A66" w:rsidRPr="00824C9D" w:rsidTr="00824C9D">
        <w:trPr>
          <w:trHeight w:hRule="exact" w:val="7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24C9D">
              <w:rPr>
                <w:rStyle w:val="22"/>
                <w:sz w:val="24"/>
                <w:szCs w:val="24"/>
              </w:rPr>
              <w:t>сурдопереводчика</w:t>
            </w:r>
            <w:proofErr w:type="spellEnd"/>
            <w:r w:rsidRPr="00824C9D">
              <w:rPr>
                <w:rStyle w:val="22"/>
                <w:sz w:val="24"/>
                <w:szCs w:val="24"/>
              </w:rPr>
              <w:t xml:space="preserve"> (</w:t>
            </w:r>
            <w:proofErr w:type="spellStart"/>
            <w:r w:rsidRPr="00824C9D">
              <w:rPr>
                <w:rStyle w:val="22"/>
                <w:sz w:val="24"/>
                <w:szCs w:val="24"/>
              </w:rPr>
              <w:t>тифлосурдопереводчика</w:t>
            </w:r>
            <w:proofErr w:type="spellEnd"/>
            <w:r w:rsidRPr="00824C9D">
              <w:rPr>
                <w:rStyle w:val="22"/>
                <w:sz w:val="24"/>
                <w:szCs w:val="24"/>
              </w:rPr>
              <w:t>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F45464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нет</w:t>
            </w:r>
          </w:p>
        </w:tc>
      </w:tr>
      <w:tr w:rsidR="007D1A66" w:rsidRPr="00824C9D" w:rsidTr="00824C9D">
        <w:trPr>
          <w:trHeight w:hRule="exact" w:val="84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12pt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Наличие альтернативной версии официального сайта образовательной организации в сети "Интернет" для инвалидов по зрению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F45464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</w:t>
            </w:r>
          </w:p>
        </w:tc>
      </w:tr>
      <w:tr w:rsidR="007D1A66" w:rsidRPr="00824C9D" w:rsidTr="00824C9D">
        <w:trPr>
          <w:trHeight w:hRule="exact" w:val="11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Помощь, оказываемая работниками организации социальной сферы, прошедшими необходимое</w:t>
            </w:r>
            <w:r w:rsidR="00824C9D" w:rsidRPr="00824C9D">
              <w:rPr>
                <w:rStyle w:val="22"/>
                <w:sz w:val="24"/>
                <w:szCs w:val="24"/>
              </w:rPr>
              <w:t xml:space="preserve"> обучение (инструктирование) по сопровождению инвалидов в помещениях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F45464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нет</w:t>
            </w:r>
          </w:p>
        </w:tc>
      </w:tr>
      <w:tr w:rsidR="00824C9D" w:rsidRPr="00824C9D" w:rsidTr="00824C9D">
        <w:trPr>
          <w:trHeight w:hRule="exact" w:val="66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A66" w:rsidRPr="00824C9D" w:rsidRDefault="007D1A66" w:rsidP="00824C9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4C9D">
              <w:rPr>
                <w:rStyle w:val="22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66" w:rsidRPr="00824C9D" w:rsidRDefault="00F45464" w:rsidP="00824C9D">
            <w:pPr>
              <w:rPr>
                <w:rFonts w:ascii="Times New Roman" w:hAnsi="Times New Roman" w:cs="Times New Roman"/>
              </w:rPr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</w:t>
            </w:r>
          </w:p>
        </w:tc>
      </w:tr>
    </w:tbl>
    <w:p w:rsidR="007D1A66" w:rsidRDefault="007D1A66" w:rsidP="001F305A">
      <w:pPr>
        <w:pStyle w:val="101"/>
        <w:shd w:val="clear" w:color="auto" w:fill="auto"/>
        <w:spacing w:before="0" w:line="240" w:lineRule="auto"/>
        <w:ind w:left="20"/>
      </w:pPr>
    </w:p>
    <w:sectPr w:rsidR="007D1A66" w:rsidSect="009D768F">
      <w:pgSz w:w="11900" w:h="16840"/>
      <w:pgMar w:top="1052" w:right="512" w:bottom="729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07" w:rsidRDefault="00845C07" w:rsidP="009D768F">
      <w:r>
        <w:separator/>
      </w:r>
    </w:p>
  </w:endnote>
  <w:endnote w:type="continuationSeparator" w:id="0">
    <w:p w:rsidR="00845C07" w:rsidRDefault="00845C07" w:rsidP="009D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07" w:rsidRDefault="00845C07"/>
  </w:footnote>
  <w:footnote w:type="continuationSeparator" w:id="0">
    <w:p w:rsidR="00845C07" w:rsidRDefault="00845C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3711C"/>
    <w:multiLevelType w:val="multilevel"/>
    <w:tmpl w:val="35DA5AB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D80EAD"/>
    <w:multiLevelType w:val="multilevel"/>
    <w:tmpl w:val="D8DAB0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768F"/>
    <w:rsid w:val="00023D82"/>
    <w:rsid w:val="001F305A"/>
    <w:rsid w:val="0034358F"/>
    <w:rsid w:val="00366866"/>
    <w:rsid w:val="005D0673"/>
    <w:rsid w:val="007D1A66"/>
    <w:rsid w:val="00824C9D"/>
    <w:rsid w:val="00845C07"/>
    <w:rsid w:val="009D768F"/>
    <w:rsid w:val="00A20A07"/>
    <w:rsid w:val="00A56537"/>
    <w:rsid w:val="00B928E7"/>
    <w:rsid w:val="00D0444F"/>
    <w:rsid w:val="00D5469E"/>
    <w:rsid w:val="00D74CFC"/>
    <w:rsid w:val="00DB646E"/>
    <w:rsid w:val="00DF3523"/>
    <w:rsid w:val="00F4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6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6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7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0pt">
    <w:name w:val="Основной текст (4) + 10 pt"/>
    <w:basedOn w:val="4"/>
    <w:rsid w:val="009D768F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sid w:val="009D7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9pt">
    <w:name w:val="Основной текст (2) + Candara;9 pt"/>
    <w:basedOn w:val="2"/>
    <w:rsid w:val="009D768F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D7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90pt">
    <w:name w:val="Основной текст (9) + Не курсив;Интервал 0 pt"/>
    <w:basedOn w:val="9"/>
    <w:rsid w:val="009D768F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90pt0">
    <w:name w:val="Основной текст (9) + Не курсив;Интервал 0 pt"/>
    <w:basedOn w:val="9"/>
    <w:rsid w:val="009D768F"/>
    <w:rPr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">
    <w:name w:val="Основной текст (9)"/>
    <w:basedOn w:val="9"/>
    <w:rsid w:val="009D768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D7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D768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9D76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D768F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ordiaUPC23pt">
    <w:name w:val="Основной текст (2) + CordiaUPC;23 pt;Полужирный"/>
    <w:basedOn w:val="2"/>
    <w:rsid w:val="009D768F"/>
    <w:rPr>
      <w:rFonts w:ascii="CordiaUPC" w:eastAsia="CordiaUPC" w:hAnsi="CordiaUPC" w:cs="CordiaUPC"/>
      <w:b/>
      <w:bCs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29pt">
    <w:name w:val="Основной текст (2) + 9 pt"/>
    <w:basedOn w:val="2"/>
    <w:rsid w:val="009D768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2pt">
    <w:name w:val="Основной текст (2) + 12 pt"/>
    <w:basedOn w:val="2"/>
    <w:rsid w:val="009D768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9D768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9D768F"/>
    <w:rPr>
      <w:i/>
      <w:iCs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D768F"/>
    <w:pPr>
      <w:shd w:val="clear" w:color="auto" w:fill="FFFFFF"/>
      <w:spacing w:before="120" w:after="12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9D768F"/>
    <w:pPr>
      <w:shd w:val="clear" w:color="auto" w:fill="FFFFFF"/>
      <w:spacing w:before="120" w:after="480" w:line="19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9D768F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D768F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9D768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D76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9D76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D768F"/>
    <w:pPr>
      <w:shd w:val="clear" w:color="auto" w:fill="FFFFFF"/>
      <w:spacing w:after="600" w:line="353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9D768F"/>
    <w:pPr>
      <w:shd w:val="clear" w:color="auto" w:fill="FFFFFF"/>
      <w:spacing w:after="540" w:line="324" w:lineRule="exac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101">
    <w:name w:val="Основной текст (10)"/>
    <w:basedOn w:val="a"/>
    <w:link w:val="100"/>
    <w:rsid w:val="009D768F"/>
    <w:pPr>
      <w:shd w:val="clear" w:color="auto" w:fill="FFFFFF"/>
      <w:spacing w:before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Завуч</cp:lastModifiedBy>
  <cp:revision>4</cp:revision>
  <dcterms:created xsi:type="dcterms:W3CDTF">2018-07-13T05:15:00Z</dcterms:created>
  <dcterms:modified xsi:type="dcterms:W3CDTF">2018-07-16T07:57:00Z</dcterms:modified>
</cp:coreProperties>
</file>